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26204-2024 i Robertsfors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