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42849-2025 i Robertsfors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