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som inkom 2025-10-16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7205035, E 719261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