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29121-2024 i Norsjö kommun</w:t>
      </w:r>
    </w:p>
    <w:p>
      <w:r>
        <w:t>Detta klagomål behandlar höga naturvärden i avverkningsanmälan A 29121-2024 i Norsjö kommun som inkom 2024-07-09 och omfattar 7,0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29121-2024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7195667, E 714023 i SWEREF 99 TM.</w:t>
      </w:r>
    </w:p>
    <w:p>
      <w:r>
        <w:t>I avverkningsanmälan finns fynd av 13 naturvårdsarter, varav 7 är rödlistade, 1 är fridlyst, 12 är typiska (T) och 6 är signalarter (S): garnlav (VU, T), knärot (VU, T, §8), lunglav (NT, T), stiftgelélav (NT, T), ullticka (NT, T), violmussling (NT, T), vitgrynig nållav (NT), bårdlav (S, T), mörk husmossa (S, T), skinnlav (S, T), stor aspticka (S, T), stuplav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5271469"/>
            <wp:docPr id="2" name="Picture 2"/>
            <wp:cNvGraphicFramePr>
              <a:graphicFrameLocks noChangeAspect="1"/>
            </wp:cNvGraphicFramePr>
            <a:graphic>
              <a:graphicData uri="http://schemas.openxmlformats.org/drawingml/2006/picture">
                <pic:pic>
                  <pic:nvPicPr>
                    <pic:cNvPr id="0" name="A 29121-2024 karta knärot.png"/>
                    <pic:cNvPicPr/>
                  </pic:nvPicPr>
                  <pic:blipFill>
                    <a:blip r:embed="rId17"/>
                    <a:stretch>
                      <a:fillRect/>
                    </a:stretch>
                  </pic:blipFill>
                  <pic:spPr>
                    <a:xfrm>
                      <a:off x="0" y="0"/>
                      <a:ext cx="5486400" cy="52714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7195667, E 714023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