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som inkom 2024-07-09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lunglav (NT, T), stiftgelélav (NT, T), ullticka (NT, T), violmussling (NT, T), vitgrynig nållav (NT), bårdlav (S, T), mörk husmossa (S, T), skinnlav (S, T), stor aspticka (S, T), stuplav (S, T) och ögonpyrola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7195667, E 714023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