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Denna avverkningsanmälan inkom 2025-10-07 11:23:52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