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5-2019 i Storum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