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34-2022 i Storuman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