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40520-2025 i Storumans kommun</w:t>
      </w:r>
    </w:p>
    <w:p>
      <w:r>
        <w:t>Detta klagomål behandlar höga naturvärden i avverkningsanmälan A 40520-2025 i Storumans kommun som inkom 2025-08-27 och omfattar 8,1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40520-2025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7186997, E 613682 i SWEREF 99 TM.</w:t>
      </w:r>
    </w:p>
    <w:p>
      <w:r>
        <w:t>I avverkningsanmälan finns fynd av 2 naturvårdsarter, varav 1 är rödlistad, 1 är fridlyst och 2 är typiska (T): rödbrun blekspik (NT, T)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