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43929-2020 i Storumans kommun</w:t>
      </w:r>
    </w:p>
    <w:p>
      <w:r>
        <w:t>Detta dokument behandlar höga naturvärden i avverkningsanmälan A 43929-2020 i Storumans kommun. Denna avverkningsanmälan inkom 2020-09-04 och omfattar 53,6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doftskinn (NT), garnlav (NT), granticka (NT), gränsticka (NT), knottrig blåslav (NT), rosenticka (NT), rödbrun blekspik (NT), skrovellav (NT), ullticka (NT), blodticka (S), trådticka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3929-2020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7251236, E 546328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