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klagomål behandlar höga naturvärden i avverkningsanmälan A 50942-2024 i Storumans kommun som inkom 2024-11-06 och omfattar 9,1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7211891, E 625364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8797"/>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