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dokument behandlar höga naturvärden i avverkningsanmälan A 23188-2022 i Storumans kommun. Denna avverkningsanmälan inkom 2022-06-07 22:12:06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gammelgransskål (NT), garnlav (NT), granticka (NT), gränsticka (NT), kolflarnlav (NT), lunglav (NT), rosenticka (NT), ullticka (NT), vitgrynig nållav (NT) och skinnlav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