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dokument behandlar höga naturvärden i avverkningsanmälan A 44074-2023 i Storumans kommun som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grönsångare (NT, §4), stor aspticka (S,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