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Detta dokument behandlar höga naturvärden i avverkningsanmälan A 19153-2023 i Storumans kommun som inkom 2023-04-28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7261654, E 574843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