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Detta dokument behandlar höga naturvärden i avverkningsanmälan A 25111-2023 i Storumans kommun som inkom 2023-06-01 och omfattar 445,5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7269553, E 528125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