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som inkom 2025-11-25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7186076, E 612704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