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24-2026 i Storuma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