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klagomål behandlar höga naturvärden i avverkningsanmälan A 45404-2024 i Storumans kommun som inkom 2024-10-11 och omfattar 3,3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7226302, E 622226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