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39-2020 i Storumans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