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39275-2022 i Storumans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