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som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gammelgransskål (NT, T), harticka (NT, T), lavskrika (NT, T, §4), skrovellav (NT, T), bårdlav (S, T), luddlav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7247480, E 551897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