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34892-2024 i Storumans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