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34-2020 i Storumans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