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44-2026 i Storum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