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330-2023 i Storuma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