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klagomål behandlar höga naturvärden i avverkningsanmälan A 3826-2023 i Storumans kommun som inkom 2023-01-24 och omfattar 0,7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7213101, E 623568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