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9217-2025 i Storumans kommun</w:t>
      </w:r>
    </w:p>
    <w:p>
      <w:r>
        <w:t>Denna tillsynsbegäran behandlar höga naturvärden i avverkningsanmälan A 9217-2025 i Storumans kommun som inkom 2025-02-26 och omfattar 49,9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7225674, E 586257 i SWEREF 99 TM.</w:t>
      </w:r>
    </w:p>
    <w:p>
      <w:r>
        <w:t>I avverkningsanmälan finns fynd av 6 naturvårdsarter, varav 6 är rödlistade och 6 är typiska (T): garnlav (VU, T), gränsticka (VU, T), gammelgransskål (NT, T), lunglav (NT, T), rosenticka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lunglav (NT, T), rosenticka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