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4-2023 i Storuma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