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dokument behandlar höga naturvärden i avverkningsanmälan A 50942-2024 i Storumans kommun. Denna avverkningsanmälan inkom 2024-11-06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