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dokument behandlar höga naturvärden i avverkningsanmälan A 59351-2025 i Storumans kommun som inkom 2025-11-28 och omfattar 67,6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7228719, E 577320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