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Detta dokument behandlar höga naturvärden i avverkningsanmälan A 12330-2023 i Storumans kommun som inkom 2023-03-10 och omfattar 248,7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7243452, E 552410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gränsticka (VU, T), gammelgransskål (NT, T), lunglav (NT, T), rosenticka (NT, T), rödbrun blekspik (NT, T), skrovellav (NT, T), urnlav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