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som inkom 2022-03-30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301" cy="5688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3303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7257583, E 478866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