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som inkom 2022-05-18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7209855, E 625227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