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som inkom 2023-05-09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7265529, E 548195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