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42930-2020 i Storumans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