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23188-2022 i Storumans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