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30434-2021 i Storumans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