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31129-2025 i Sorsele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