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34888-2025 i Sorsele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