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72892-2021 i Sorsele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