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2-2025 i Sor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