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6 meter från avverkningsanmälan A 42427-2026 i Sorsele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