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dokument behandlar höga naturvärden i avverkningsanmälan A 24332-2023 i Sorsele kommun. Denna avverkningsanmälan inkom 2023-06-04 00:00:00 och omfattar 211,8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7302145, E 602032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