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32813-2022 i Sorsele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