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32798-2025 i Sorsele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