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2985-2025 i Sorsele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