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31799-2020 i Sorsele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