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23232-2022 i Sorsele kommun</w:t>
      </w:r>
    </w:p>
    <w:p>
      <w:r>
        <w:t>Detta klagomål behandlar höga naturvärden i avverkningsanmälan A 23232-2022 i Sorsele kommun som inkom 2022-06-07 och omfattar 11,5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23232-2022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7238270, E 612617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