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dokument behandlar höga naturvärden i avverkningsanmälan A 1324-2025 i Sorsele kommun som inkom 2025-01-10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10 naturvårdsarter hittats: garnlav (VU, T), vitskaftad svartspik (VU, T), harticka (NT, T), knottrig blåslav (NT, T), rosenticka (NT, T), skrovellav (NT, T), ullticka (NT, T), vitgrynig nållav (NT), korallrot (S, T, §8) och svavelriska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7306466, E 563702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