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dokument behandlar höga naturvärden i avverkningsanmälan A 2985-2025 i Sorsele kommun som inkom 2025-01-21 och omfattar 82,5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